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67" w:rsidRDefault="003E183F" w:rsidP="00313A0E">
      <w:pPr>
        <w:tabs>
          <w:tab w:val="center" w:pos="1843"/>
          <w:tab w:val="left" w:pos="6521"/>
        </w:tabs>
        <w:ind w:left="-284"/>
        <w:jc w:val="center"/>
        <w:rPr>
          <w:rFonts w:asciiTheme="minorHAnsi" w:hAnsiTheme="minorHAnsi" w:cstheme="minorHAnsi"/>
          <w:b/>
          <w:bCs/>
          <w:u w:val="single"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47F2B041" wp14:editId="1FB95EB3">
            <wp:extent cx="6699383" cy="1032510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912" cy="10423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4167" w:rsidRPr="00874167" w:rsidRDefault="00874167" w:rsidP="00304067">
      <w:pPr>
        <w:tabs>
          <w:tab w:val="center" w:pos="1843"/>
          <w:tab w:val="left" w:pos="6521"/>
        </w:tabs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874167" w:rsidRPr="00874167" w:rsidRDefault="00874167" w:rsidP="00304067">
      <w:pPr>
        <w:tabs>
          <w:tab w:val="center" w:pos="1843"/>
          <w:tab w:val="left" w:pos="6521"/>
        </w:tabs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2F1B60" w:rsidRDefault="002F1B60" w:rsidP="002F1B60">
      <w:pPr>
        <w:tabs>
          <w:tab w:val="center" w:pos="1843"/>
        </w:tabs>
        <w:rPr>
          <w:rFonts w:asciiTheme="minorHAnsi" w:hAnsiTheme="minorHAnsi" w:cstheme="minorHAnsi"/>
          <w:b/>
        </w:rPr>
      </w:pPr>
    </w:p>
    <w:p w:rsidR="00257804" w:rsidRDefault="00257804" w:rsidP="0025780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4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257804" w:rsidRPr="001C7925" w:rsidTr="00257804">
        <w:tc>
          <w:tcPr>
            <w:tcW w:w="10490" w:type="dxa"/>
            <w:shd w:val="clear" w:color="auto" w:fill="E6E6E6"/>
          </w:tcPr>
          <w:p w:rsidR="00257804" w:rsidRPr="001C7925" w:rsidRDefault="00257804" w:rsidP="0076411A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bookmarkStart w:id="0" w:name="_Toc286406724"/>
          </w:p>
          <w:bookmarkEnd w:id="0"/>
          <w:p w:rsidR="00257804" w:rsidRPr="00257804" w:rsidRDefault="00257804" w:rsidP="00257804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257804">
              <w:rPr>
                <w:rFonts w:ascii="Calibri" w:hAnsi="Calibri" w:cs="Calibri"/>
                <w:b/>
                <w:sz w:val="32"/>
                <w:szCs w:val="32"/>
              </w:rPr>
              <w:t>Décomposition du Prix Global et Forfaitaire (DPGF)</w:t>
            </w:r>
          </w:p>
          <w:p w:rsidR="00257804" w:rsidRPr="001C7925" w:rsidRDefault="00257804" w:rsidP="0076411A">
            <w:pPr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</w:tbl>
    <w:p w:rsidR="00257804" w:rsidRDefault="00257804" w:rsidP="00257804">
      <w:pPr>
        <w:tabs>
          <w:tab w:val="left" w:pos="964"/>
        </w:tabs>
        <w:rPr>
          <w:rFonts w:asciiTheme="minorHAnsi" w:hAnsiTheme="minorHAnsi" w:cstheme="minorHAnsi"/>
          <w:sz w:val="28"/>
          <w:szCs w:val="28"/>
        </w:rPr>
      </w:pPr>
    </w:p>
    <w:p w:rsidR="00257804" w:rsidRPr="00257804" w:rsidRDefault="00257804" w:rsidP="00257804">
      <w:pPr>
        <w:tabs>
          <w:tab w:val="left" w:pos="964"/>
        </w:tabs>
        <w:rPr>
          <w:rFonts w:asciiTheme="minorHAnsi" w:hAnsiTheme="minorHAnsi" w:cstheme="minorHAnsi"/>
          <w:sz w:val="28"/>
          <w:szCs w:val="28"/>
        </w:rPr>
      </w:pPr>
    </w:p>
    <w:p w:rsidR="00257804" w:rsidRPr="00257804" w:rsidRDefault="00257804" w:rsidP="00257804">
      <w:pPr>
        <w:widowControl/>
        <w:suppressAutoHyphens/>
        <w:autoSpaceDE/>
        <w:autoSpaceDN/>
        <w:adjustRightInd/>
        <w:jc w:val="center"/>
        <w:rPr>
          <w:rFonts w:ascii="Calibri" w:hAnsi="Calibri" w:cs="Calibri"/>
          <w:sz w:val="28"/>
          <w:szCs w:val="28"/>
          <w:lang w:eastAsia="ar-SA"/>
        </w:rPr>
      </w:pPr>
    </w:p>
    <w:tbl>
      <w:tblPr>
        <w:tblW w:w="10490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257804" w:rsidRPr="00257804" w:rsidTr="00257804"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bookmarkStart w:id="1" w:name="_Toc286406728"/>
          </w:p>
          <w:p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32"/>
                <w:szCs w:val="32"/>
                <w:lang w:eastAsia="ar-SA"/>
              </w:rPr>
            </w:pPr>
            <w:r w:rsidRPr="00257804">
              <w:rPr>
                <w:rFonts w:ascii="Calibri" w:hAnsi="Calibri" w:cs="Calibri"/>
                <w:b/>
                <w:sz w:val="32"/>
                <w:szCs w:val="32"/>
                <w:lang w:eastAsia="ar-SA"/>
              </w:rPr>
              <w:t>Objet du marché</w:t>
            </w:r>
            <w:bookmarkEnd w:id="1"/>
          </w:p>
          <w:p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257804" w:rsidRPr="00257804" w:rsidTr="00257804">
        <w:trPr>
          <w:trHeight w:val="1153"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</w:p>
          <w:p w:rsidR="00257804" w:rsidRP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  <w:r w:rsidRPr="00257804"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  <w:t>N° de projet : DAF_2025_001195</w:t>
            </w:r>
          </w:p>
          <w:p w:rsidR="00257804" w:rsidRP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</w:p>
          <w:p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57804">
              <w:rPr>
                <w:rFonts w:ascii="Calibri" w:hAnsi="Calibri" w:cs="Calibri"/>
                <w:sz w:val="22"/>
                <w:szCs w:val="22"/>
                <w:lang w:eastAsia="ar-SA"/>
              </w:rPr>
              <w:t>MAILLY-LE-CAMP (10)</w:t>
            </w:r>
          </w:p>
          <w:p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57804">
              <w:rPr>
                <w:rFonts w:ascii="Calibri" w:hAnsi="Calibri" w:cs="Calibri"/>
                <w:sz w:val="22"/>
                <w:szCs w:val="22"/>
                <w:lang w:eastAsia="ar-SA"/>
              </w:rPr>
              <w:t>CE</w:t>
            </w:r>
            <w:r w:rsidR="00C70FD2">
              <w:rPr>
                <w:rFonts w:ascii="Calibri" w:hAnsi="Calibri" w:cs="Calibri"/>
                <w:sz w:val="22"/>
                <w:szCs w:val="22"/>
                <w:lang w:eastAsia="ar-SA"/>
              </w:rPr>
              <w:t>C</w:t>
            </w:r>
            <w:bookmarkStart w:id="2" w:name="_GoBack"/>
            <w:bookmarkEnd w:id="2"/>
            <w:r w:rsidRPr="00257804">
              <w:rPr>
                <w:rFonts w:ascii="Calibri" w:hAnsi="Calibri" w:cs="Calibri"/>
                <w:sz w:val="22"/>
                <w:szCs w:val="22"/>
                <w:lang w:eastAsia="ar-SA"/>
              </w:rPr>
              <w:t>PC – Sécurisation et viabilisation de l’ancienne zone SEA</w:t>
            </w:r>
          </w:p>
          <w:p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  <w:shd w:val="clear" w:color="auto" w:fill="C0C0C0"/>
                <w:lang w:eastAsia="ar-SA"/>
              </w:rPr>
            </w:pPr>
            <w:r w:rsidRPr="00257804">
              <w:rPr>
                <w:rFonts w:ascii="Calibri" w:hAnsi="Calibri" w:cs="Calibri"/>
                <w:sz w:val="22"/>
                <w:szCs w:val="22"/>
                <w:lang w:eastAsia="ar-SA"/>
              </w:rPr>
              <w:t>Acquisition de 4 bungalows sanitaires</w:t>
            </w:r>
          </w:p>
          <w:p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  <w:shd w:val="clear" w:color="auto" w:fill="C0C0C0"/>
                <w:lang w:eastAsia="ar-SA"/>
              </w:rPr>
            </w:pPr>
          </w:p>
          <w:p w:rsid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  <w:r w:rsidRPr="00257804"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  <w:t>N° COSI : 467917</w:t>
            </w:r>
          </w:p>
          <w:p w:rsidR="00257804" w:rsidRP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257804" w:rsidRDefault="00257804" w:rsidP="00257804">
      <w:pPr>
        <w:tabs>
          <w:tab w:val="left" w:pos="964"/>
        </w:tabs>
        <w:rPr>
          <w:rFonts w:asciiTheme="minorHAnsi" w:hAnsiTheme="minorHAnsi" w:cstheme="minorHAnsi"/>
          <w:sz w:val="28"/>
          <w:szCs w:val="28"/>
        </w:rPr>
      </w:pPr>
    </w:p>
    <w:p w:rsidR="00257804" w:rsidRPr="00257804" w:rsidRDefault="00257804" w:rsidP="00257804">
      <w:pPr>
        <w:tabs>
          <w:tab w:val="left" w:pos="964"/>
        </w:tabs>
        <w:rPr>
          <w:rFonts w:asciiTheme="minorHAnsi" w:hAnsiTheme="minorHAnsi" w:cstheme="minorHAnsi"/>
          <w:sz w:val="28"/>
          <w:szCs w:val="28"/>
        </w:rPr>
      </w:pPr>
    </w:p>
    <w:p w:rsidR="00F45E32" w:rsidRPr="00304067" w:rsidRDefault="00F45E32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text" w:horzAnchor="margin" w:tblpX="-147" w:tblpY="-4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5"/>
      </w:tblGrid>
      <w:tr w:rsidR="00F45E32" w:rsidRPr="00304067" w:rsidTr="00871CF3">
        <w:tc>
          <w:tcPr>
            <w:tcW w:w="10485" w:type="dxa"/>
          </w:tcPr>
          <w:p w:rsidR="00874167" w:rsidRDefault="00874167" w:rsidP="00871CF3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IMPORTANT</w:t>
            </w:r>
            <w:r w:rsid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:</w:t>
            </w:r>
          </w:p>
          <w:p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TOUS LES POSTES </w:t>
            </w:r>
            <w:r w:rsid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 LA DPGF</w:t>
            </w:r>
            <w:r w:rsidRPr="003040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DOIVENT ETRE RENSEIGNES IMPERATIVEMENT</w:t>
            </w:r>
          </w:p>
          <w:p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 sont pas admis :</w:t>
            </w:r>
          </w:p>
          <w:p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les postes « NON CHIFFRES »</w:t>
            </w:r>
          </w:p>
          <w:p w:rsidR="003E183F" w:rsidRPr="003E183F" w:rsidRDefault="003E183F" w:rsidP="000B2062">
            <w:pPr>
              <w:tabs>
                <w:tab w:val="left" w:pos="67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les postes « POUR MEMOIRE »</w:t>
            </w:r>
          </w:p>
          <w:p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les postes « INCLUS » </w:t>
            </w:r>
          </w:p>
          <w:p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les montants NULS</w:t>
            </w:r>
          </w:p>
          <w:p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l’ajout ou la suppression de postes</w:t>
            </w:r>
          </w:p>
          <w:p w:rsidR="00F45E32" w:rsidRPr="00304067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la modification du cadre</w:t>
            </w:r>
          </w:p>
        </w:tc>
      </w:tr>
      <w:tr w:rsidR="00F45E32" w:rsidRPr="00304067" w:rsidTr="00871CF3">
        <w:tc>
          <w:tcPr>
            <w:tcW w:w="10485" w:type="dxa"/>
          </w:tcPr>
          <w:p w:rsidR="00F45E32" w:rsidRPr="00304067" w:rsidRDefault="00F45E32" w:rsidP="00871CF3">
            <w:pPr>
              <w:tabs>
                <w:tab w:val="left" w:pos="1418"/>
                <w:tab w:val="left" w:pos="5103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874167" w:rsidRDefault="00874167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p w:rsidR="00874167" w:rsidRDefault="00874167">
      <w:pPr>
        <w:widowControl/>
        <w:autoSpaceDE/>
        <w:autoSpaceDN/>
        <w:adjustRightInd/>
        <w:spacing w:after="200" w:line="276" w:lineRule="auto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:rsidR="00AB7948" w:rsidRDefault="00AB7948">
      <w:pPr>
        <w:widowControl/>
        <w:autoSpaceDE/>
        <w:autoSpaceDN/>
        <w:adjustRightInd/>
        <w:spacing w:after="200" w:line="276" w:lineRule="auto"/>
        <w:jc w:val="left"/>
        <w:rPr>
          <w:rFonts w:asciiTheme="minorHAnsi" w:hAnsiTheme="minorHAnsi" w:cstheme="minorHAnsi"/>
          <w:sz w:val="22"/>
        </w:rPr>
      </w:pPr>
    </w:p>
    <w:p w:rsidR="00F45E32" w:rsidRPr="00304067" w:rsidRDefault="00F45E32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tbl>
      <w:tblPr>
        <w:tblW w:w="5155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5707"/>
        <w:gridCol w:w="3401"/>
      </w:tblGrid>
      <w:tr w:rsidR="000A797E" w:rsidRPr="00304067" w:rsidTr="00AB7948">
        <w:trPr>
          <w:trHeight w:val="61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0A797E" w:rsidRPr="00304067" w:rsidRDefault="00CA2CC2" w:rsidP="00871CF3">
            <w:pPr>
              <w:rPr>
                <w:rFonts w:asciiTheme="minorHAnsi" w:hAnsiTheme="minorHAnsi" w:cstheme="minorHAnsi"/>
                <w:b/>
                <w:caps/>
              </w:rPr>
            </w:pPr>
            <w:r w:rsidRPr="00304067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-83184</wp:posOffset>
                      </wp:positionH>
                      <wp:positionV relativeFrom="paragraph">
                        <wp:posOffset>63652</wp:posOffset>
                      </wp:positionV>
                      <wp:extent cx="6625988" cy="1760855"/>
                      <wp:effectExtent l="0" t="0" r="22860" b="10795"/>
                      <wp:wrapNone/>
                      <wp:docPr id="1" name="Rectangle 1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5988" cy="17608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16BF9" id="Rectangle 1" o:spid="_x0000_s1026" style="position:absolute;margin-left:-6.55pt;margin-top:5pt;width:521.75pt;height:1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" filled="f"/>
                  </w:pict>
                </mc:Fallback>
              </mc:AlternateContent>
            </w:r>
          </w:p>
          <w:p w:rsidR="000A797E" w:rsidRPr="00304067" w:rsidRDefault="000A797E" w:rsidP="00871CF3">
            <w:pPr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304067">
              <w:rPr>
                <w:rFonts w:asciiTheme="minorHAnsi" w:hAnsiTheme="minorHAnsi" w:cstheme="minorHAnsi"/>
                <w:b/>
                <w:caps/>
              </w:rPr>
              <w:t>Description des Fournitures</w:t>
            </w:r>
          </w:p>
          <w:p w:rsidR="000A797E" w:rsidRPr="00304067" w:rsidRDefault="000A797E" w:rsidP="00871CF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A797E" w:rsidRPr="00304067" w:rsidTr="00AB7948">
        <w:trPr>
          <w:trHeight w:val="79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0A797E" w:rsidRPr="00304067" w:rsidRDefault="000A797E" w:rsidP="00871CF3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304067">
              <w:rPr>
                <w:rFonts w:asciiTheme="minorHAnsi" w:hAnsiTheme="minorHAnsi" w:cstheme="minorHAnsi"/>
                <w:b/>
                <w:bCs/>
              </w:rPr>
              <w:t>Bungalows modulaires pré-équipé</w:t>
            </w:r>
            <w:r w:rsidR="00AB7948">
              <w:rPr>
                <w:rFonts w:asciiTheme="minorHAnsi" w:hAnsiTheme="minorHAnsi" w:cstheme="minorHAnsi"/>
                <w:b/>
                <w:bCs/>
              </w:rPr>
              <w:t>s des aménagements intérieurs</w:t>
            </w:r>
          </w:p>
        </w:tc>
      </w:tr>
      <w:tr w:rsidR="00AB7948" w:rsidRPr="00304067" w:rsidTr="004C41F5">
        <w:trPr>
          <w:trHeight w:val="99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AB7948" w:rsidRPr="00AB7948" w:rsidRDefault="00AB7948" w:rsidP="00AB7948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Références CCP</w:t>
            </w:r>
          </w:p>
        </w:tc>
        <w:tc>
          <w:tcPr>
            <w:tcW w:w="2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AB7948" w:rsidRPr="00AB7948" w:rsidRDefault="00AB7948" w:rsidP="00AB7948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Désignations</w:t>
            </w:r>
          </w:p>
        </w:tc>
        <w:tc>
          <w:tcPr>
            <w:tcW w:w="162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AB7948" w:rsidRDefault="00AB7948" w:rsidP="00AB7948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Montant total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€ H.T</w:t>
            </w:r>
          </w:p>
        </w:tc>
      </w:tr>
      <w:tr w:rsidR="00AB7948" w:rsidRPr="00304067" w:rsidTr="004C41F5">
        <w:trPr>
          <w:trHeight w:val="293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602F31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sz w:val="22"/>
                <w:szCs w:val="22"/>
              </w:rPr>
              <w:t>Article 15</w:t>
            </w:r>
          </w:p>
        </w:tc>
        <w:tc>
          <w:tcPr>
            <w:tcW w:w="2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0A79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Fourniture 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 </w:t>
            </w:r>
            <w:r w:rsidRPr="00D713E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bungalow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modulaire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« sanitaire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toilette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», comprenant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chacun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:</w:t>
            </w:r>
          </w:p>
          <w:p w:rsidR="00AB7948" w:rsidRPr="00304067" w:rsidRDefault="00AB7948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 toilettes cloisonné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 de bas en haut</w:t>
            </w:r>
          </w:p>
          <w:p w:rsidR="00AB7948" w:rsidRPr="00304067" w:rsidRDefault="00AB7948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lavabo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 2 robinets poussoir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</w:p>
          <w:p w:rsidR="00AB7948" w:rsidRPr="00304067" w:rsidRDefault="004C41F5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proofErr w:type="gramEnd"/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système de chauffage (environ 2000</w:t>
            </w:r>
            <w:r w:rsidR="005C19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W)</w:t>
            </w:r>
          </w:p>
          <w:p w:rsidR="00AB7948" w:rsidRPr="00304067" w:rsidRDefault="004C41F5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</w:t>
            </w:r>
            <w:proofErr w:type="gramEnd"/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ventilation hydro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réglable</w:t>
            </w:r>
          </w:p>
          <w:p w:rsidR="00AB7948" w:rsidRPr="00304067" w:rsidRDefault="00AB7948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fenêtres rectangulaires 40*50 cm</w:t>
            </w:r>
          </w:p>
        </w:tc>
        <w:tc>
          <w:tcPr>
            <w:tcW w:w="162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871CF3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7948" w:rsidRPr="00304067" w:rsidTr="004C41F5">
        <w:trPr>
          <w:trHeight w:val="47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0A797E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sz w:val="22"/>
                <w:szCs w:val="22"/>
              </w:rPr>
              <w:t>Article 15</w:t>
            </w:r>
          </w:p>
        </w:tc>
        <w:tc>
          <w:tcPr>
            <w:tcW w:w="2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0A797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Fourniture 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 </w:t>
            </w:r>
            <w:r w:rsidRPr="00D713E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bungalow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modulaire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« sanitaire</w:t>
            </w:r>
            <w:r w:rsidR="005C19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douche</w:t>
            </w:r>
            <w:r w:rsidR="005C19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», comprenant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chacun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:</w:t>
            </w:r>
          </w:p>
          <w:p w:rsidR="00AB7948" w:rsidRPr="00304067" w:rsidRDefault="00AB7948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 douches cloisonné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 de bas en haut</w:t>
            </w:r>
          </w:p>
          <w:p w:rsidR="00AB7948" w:rsidRPr="00304067" w:rsidRDefault="00AB7948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lavabo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 2 robinets poussoirs</w:t>
            </w:r>
          </w:p>
          <w:p w:rsidR="00AB7948" w:rsidRPr="00304067" w:rsidRDefault="004C41F5" w:rsidP="000A797E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fr-CA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proofErr w:type="gramEnd"/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système de 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  <w:lang w:val="fr-CA"/>
              </w:rPr>
              <w:t>chauffage (environ 2000 W)</w:t>
            </w:r>
          </w:p>
          <w:p w:rsidR="00AB7948" w:rsidRPr="00304067" w:rsidRDefault="00AB7948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  <w:lang w:val="fr-CA"/>
              </w:rPr>
              <w:t>1 ballon d’eau chaude instantané</w:t>
            </w:r>
            <w:r w:rsidR="005C196B">
              <w:rPr>
                <w:rFonts w:asciiTheme="minorHAnsi" w:hAnsiTheme="minorHAnsi" w:cstheme="minorHAnsi"/>
                <w:color w:val="000000"/>
                <w:sz w:val="22"/>
                <w:szCs w:val="22"/>
                <w:lang w:val="fr-CA"/>
              </w:rPr>
              <w:t>e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  <w:lang w:val="fr-CA"/>
              </w:rPr>
              <w:t xml:space="preserve"> (500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  <w:lang w:val="fr-CA"/>
              </w:rPr>
              <w:t xml:space="preserve"> </w:t>
            </w: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  <w:lang w:val="fr-CA"/>
              </w:rPr>
              <w:t xml:space="preserve">L, environ 5000 W </w:t>
            </w:r>
          </w:p>
          <w:p w:rsidR="00AB7948" w:rsidRPr="00304067" w:rsidRDefault="004C41F5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</w:t>
            </w:r>
            <w:proofErr w:type="gramEnd"/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ventilation hydro</w:t>
            </w:r>
            <w:r w:rsidR="00176A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  <w:r w:rsidR="00AB7948"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réglable</w:t>
            </w:r>
          </w:p>
          <w:p w:rsidR="00AB7948" w:rsidRPr="00304067" w:rsidRDefault="00AB7948" w:rsidP="000A797E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fenêtres rectangulaires 40*50 cm</w:t>
            </w:r>
          </w:p>
        </w:tc>
        <w:tc>
          <w:tcPr>
            <w:tcW w:w="162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0A797E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7948" w:rsidRPr="00304067" w:rsidTr="004C41F5">
        <w:trPr>
          <w:trHeight w:val="283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0A79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sz w:val="22"/>
                <w:szCs w:val="22"/>
              </w:rPr>
              <w:t>Article 18</w:t>
            </w:r>
          </w:p>
        </w:tc>
        <w:tc>
          <w:tcPr>
            <w:tcW w:w="27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78441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ivraison</w:t>
            </w:r>
            <w:r w:rsidR="00285D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(inclut le déchargement)</w:t>
            </w:r>
          </w:p>
        </w:tc>
        <w:tc>
          <w:tcPr>
            <w:tcW w:w="162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B7948" w:rsidRPr="00304067" w:rsidRDefault="00AB7948" w:rsidP="000A79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45E32" w:rsidRPr="00304067" w:rsidRDefault="00E21483" w:rsidP="00F45E32">
      <w:pPr>
        <w:pStyle w:val="Retraitcorpsdetexte"/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0406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0406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04067">
        <w:rPr>
          <w:rFonts w:asciiTheme="minorHAnsi" w:hAnsiTheme="minorHAnsi" w:cstheme="minorHAnsi"/>
          <w:b/>
          <w:bCs/>
          <w:sz w:val="24"/>
          <w:szCs w:val="24"/>
        </w:rPr>
        <w:tab/>
      </w:r>
    </w:p>
    <w:tbl>
      <w:tblPr>
        <w:tblW w:w="104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1"/>
        <w:gridCol w:w="3541"/>
      </w:tblGrid>
      <w:tr w:rsidR="00F45E32" w:rsidRPr="00304067" w:rsidTr="00AB7948">
        <w:trPr>
          <w:cantSplit/>
          <w:trHeight w:val="315"/>
          <w:jc w:val="center"/>
        </w:trPr>
        <w:tc>
          <w:tcPr>
            <w:tcW w:w="6931" w:type="dxa"/>
          </w:tcPr>
          <w:p w:rsidR="00F45E32" w:rsidRPr="00304067" w:rsidRDefault="00F45E32" w:rsidP="00AB7948">
            <w:pPr>
              <w:pStyle w:val="Titre1"/>
              <w:rPr>
                <w:rFonts w:asciiTheme="minorHAnsi" w:hAnsiTheme="minorHAnsi" w:cstheme="minorHAnsi"/>
              </w:rPr>
            </w:pPr>
            <w:r w:rsidRPr="00304067">
              <w:rPr>
                <w:rFonts w:asciiTheme="minorHAnsi" w:hAnsiTheme="minorHAnsi" w:cstheme="minorHAnsi"/>
              </w:rPr>
              <w:t xml:space="preserve">Total HT </w:t>
            </w:r>
          </w:p>
        </w:tc>
        <w:tc>
          <w:tcPr>
            <w:tcW w:w="3541" w:type="dxa"/>
          </w:tcPr>
          <w:p w:rsidR="00F45E32" w:rsidRPr="00304067" w:rsidRDefault="00F45E32" w:rsidP="000641E3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F45E32" w:rsidRPr="00304067" w:rsidTr="00AB7948">
        <w:trPr>
          <w:cantSplit/>
          <w:trHeight w:val="355"/>
          <w:jc w:val="center"/>
        </w:trPr>
        <w:tc>
          <w:tcPr>
            <w:tcW w:w="6931" w:type="dxa"/>
          </w:tcPr>
          <w:p w:rsidR="00F45E32" w:rsidRPr="00304067" w:rsidRDefault="00F45E32" w:rsidP="00F45E32">
            <w:pPr>
              <w:pStyle w:val="Titre1"/>
              <w:rPr>
                <w:rFonts w:asciiTheme="minorHAnsi" w:hAnsiTheme="minorHAnsi" w:cstheme="minorHAnsi"/>
              </w:rPr>
            </w:pPr>
            <w:r w:rsidRPr="00304067">
              <w:rPr>
                <w:rFonts w:asciiTheme="minorHAnsi" w:hAnsiTheme="minorHAnsi" w:cstheme="minorHAnsi"/>
              </w:rPr>
              <w:t>TVA 20</w:t>
            </w:r>
            <w:r w:rsidR="00B2197E" w:rsidRPr="00304067">
              <w:rPr>
                <w:rFonts w:asciiTheme="minorHAnsi" w:hAnsiTheme="minorHAnsi" w:cstheme="minorHAnsi"/>
              </w:rPr>
              <w:t xml:space="preserve"> </w:t>
            </w:r>
            <w:r w:rsidRPr="00304067">
              <w:rPr>
                <w:rFonts w:asciiTheme="minorHAnsi" w:hAnsiTheme="minorHAnsi" w:cstheme="minorHAnsi"/>
              </w:rPr>
              <w:t>%</w:t>
            </w:r>
          </w:p>
        </w:tc>
        <w:tc>
          <w:tcPr>
            <w:tcW w:w="3541" w:type="dxa"/>
          </w:tcPr>
          <w:p w:rsidR="00F45E32" w:rsidRPr="00304067" w:rsidRDefault="00F45E32" w:rsidP="00F45E3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5E32" w:rsidRPr="00304067" w:rsidTr="00AB7948">
        <w:trPr>
          <w:cantSplit/>
          <w:trHeight w:val="404"/>
          <w:jc w:val="center"/>
        </w:trPr>
        <w:tc>
          <w:tcPr>
            <w:tcW w:w="6931" w:type="dxa"/>
          </w:tcPr>
          <w:p w:rsidR="00F45E32" w:rsidRPr="00304067" w:rsidRDefault="00F45E32" w:rsidP="00F45E32">
            <w:pPr>
              <w:pStyle w:val="Titre1"/>
              <w:rPr>
                <w:rFonts w:asciiTheme="minorHAnsi" w:hAnsiTheme="minorHAnsi" w:cstheme="minorHAnsi"/>
              </w:rPr>
            </w:pPr>
            <w:r w:rsidRPr="00304067">
              <w:rPr>
                <w:rFonts w:asciiTheme="minorHAnsi" w:hAnsiTheme="minorHAnsi" w:cstheme="minorHAnsi"/>
              </w:rPr>
              <w:t>TOTAL TTC</w:t>
            </w:r>
          </w:p>
        </w:tc>
        <w:tc>
          <w:tcPr>
            <w:tcW w:w="3541" w:type="dxa"/>
          </w:tcPr>
          <w:p w:rsidR="00F45E32" w:rsidRPr="00304067" w:rsidRDefault="00F45E32" w:rsidP="00F45E32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F45E32" w:rsidRPr="00304067" w:rsidRDefault="00F45E32" w:rsidP="00F45E32">
      <w:pPr>
        <w:jc w:val="center"/>
        <w:rPr>
          <w:rFonts w:asciiTheme="minorHAnsi" w:hAnsiTheme="minorHAnsi" w:cstheme="minorHAnsi"/>
          <w:b/>
          <w:bCs/>
        </w:rPr>
      </w:pPr>
    </w:p>
    <w:p w:rsidR="00E353B2" w:rsidRPr="00304067" w:rsidRDefault="00F45E32" w:rsidP="00F45E32">
      <w:pPr>
        <w:jc w:val="center"/>
        <w:rPr>
          <w:rFonts w:asciiTheme="minorHAnsi" w:hAnsiTheme="minorHAnsi" w:cstheme="minorHAnsi"/>
          <w:sz w:val="20"/>
          <w:szCs w:val="20"/>
        </w:rPr>
      </w:pPr>
      <w:r w:rsidRPr="00304067">
        <w:rPr>
          <w:rFonts w:asciiTheme="minorHAnsi" w:hAnsiTheme="minorHAnsi" w:cstheme="minorHAnsi"/>
          <w:b/>
          <w:bCs/>
          <w:sz w:val="20"/>
          <w:szCs w:val="20"/>
        </w:rPr>
        <w:t>Signature et cachet de l’entreprise</w:t>
      </w:r>
    </w:p>
    <w:sectPr w:rsidR="00E353B2" w:rsidRPr="00304067" w:rsidSect="00313A0E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567" w:right="851" w:bottom="567" w:left="851" w:header="170" w:footer="5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4AD" w:rsidRDefault="00E214AD">
      <w:r>
        <w:separator/>
      </w:r>
    </w:p>
  </w:endnote>
  <w:endnote w:type="continuationSeparator" w:id="0">
    <w:p w:rsidR="00E214AD" w:rsidRDefault="00E2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C3E" w:rsidRDefault="00EA7FB0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C3E" w:rsidRDefault="00EA7FB0">
    <w:pPr>
      <w:pStyle w:val="Pieddepage"/>
      <w:jc w:val="right"/>
      <w:rPr>
        <w:sz w:val="20"/>
      </w:rPr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C70FD2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70FD2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4AD" w:rsidRDefault="00E214AD">
      <w:r>
        <w:separator/>
      </w:r>
    </w:p>
  </w:footnote>
  <w:footnote w:type="continuationSeparator" w:id="0">
    <w:p w:rsidR="00E214AD" w:rsidRDefault="00E21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C3E" w:rsidRDefault="00EA7FB0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83F" w:rsidRDefault="003E183F" w:rsidP="003E183F">
    <w:pPr>
      <w:pStyle w:val="En-tte"/>
      <w:ind w:left="-851"/>
    </w:pPr>
    <w:r w:rsidRPr="006C4FA7">
      <w:rPr>
        <w:rFonts w:ascii="Calibri" w:hAnsi="Calibri" w:cs="Calibri"/>
        <w:b/>
        <w:color w:val="FFFFFF"/>
        <w:highlight w:val="darkRed"/>
      </w:rPr>
      <w:t xml:space="preserve">    DAF_2025_001195</w:t>
    </w:r>
    <w:r w:rsidR="00313A0E">
      <w:rPr>
        <w:rFonts w:ascii="Calibri" w:hAnsi="Calibri" w:cs="Calibri"/>
        <w:b/>
        <w:color w:val="FFFFFF"/>
        <w:highlight w:val="darkRed"/>
      </w:rPr>
      <w:t xml:space="preserve">  </w:t>
    </w:r>
    <w:r w:rsidRPr="006C4FA7">
      <w:rPr>
        <w:rFonts w:ascii="Calibri" w:hAnsi="Calibri" w:cs="Calibri"/>
        <w:b/>
        <w:color w:val="FFFFFF"/>
        <w:highlight w:val="darkRed"/>
      </w:rPr>
      <w:t xml:space="preserve">      </w:t>
    </w:r>
    <w:r w:rsidRPr="006C4FA7">
      <w:rPr>
        <w:rFonts w:ascii="Calibri" w:hAnsi="Calibri" w:cs="Calibri"/>
        <w:b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4C0"/>
    <w:multiLevelType w:val="hybridMultilevel"/>
    <w:tmpl w:val="50C4D1AC"/>
    <w:lvl w:ilvl="0" w:tplc="99C6EE5E">
      <w:start w:val="1"/>
      <w:numFmt w:val="bullet"/>
      <w:pStyle w:val="indent1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A7ABC"/>
    <w:multiLevelType w:val="hybridMultilevel"/>
    <w:tmpl w:val="92A43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60"/>
    <w:rsid w:val="00004DD8"/>
    <w:rsid w:val="00014318"/>
    <w:rsid w:val="00026EC4"/>
    <w:rsid w:val="0003314A"/>
    <w:rsid w:val="000A797E"/>
    <w:rsid w:val="000B2062"/>
    <w:rsid w:val="00105401"/>
    <w:rsid w:val="0013471A"/>
    <w:rsid w:val="00161B47"/>
    <w:rsid w:val="00176A56"/>
    <w:rsid w:val="00210965"/>
    <w:rsid w:val="002375D6"/>
    <w:rsid w:val="00257804"/>
    <w:rsid w:val="00285D10"/>
    <w:rsid w:val="002C38A8"/>
    <w:rsid w:val="002F1B60"/>
    <w:rsid w:val="00304067"/>
    <w:rsid w:val="00313A0E"/>
    <w:rsid w:val="00326E30"/>
    <w:rsid w:val="003A4AA3"/>
    <w:rsid w:val="003E12CC"/>
    <w:rsid w:val="003E183F"/>
    <w:rsid w:val="00412A1E"/>
    <w:rsid w:val="00453D98"/>
    <w:rsid w:val="00456B47"/>
    <w:rsid w:val="00462ADF"/>
    <w:rsid w:val="004A7247"/>
    <w:rsid w:val="004C41F5"/>
    <w:rsid w:val="00501EDF"/>
    <w:rsid w:val="00520C9C"/>
    <w:rsid w:val="00583E28"/>
    <w:rsid w:val="005C196B"/>
    <w:rsid w:val="005C2EEB"/>
    <w:rsid w:val="00602F31"/>
    <w:rsid w:val="006C5578"/>
    <w:rsid w:val="006E375B"/>
    <w:rsid w:val="007133C7"/>
    <w:rsid w:val="00784418"/>
    <w:rsid w:val="008048FC"/>
    <w:rsid w:val="008454ED"/>
    <w:rsid w:val="00871CF3"/>
    <w:rsid w:val="00874167"/>
    <w:rsid w:val="00892AB4"/>
    <w:rsid w:val="00895F33"/>
    <w:rsid w:val="008B63E9"/>
    <w:rsid w:val="008D241E"/>
    <w:rsid w:val="0095069F"/>
    <w:rsid w:val="009F58B8"/>
    <w:rsid w:val="00A07689"/>
    <w:rsid w:val="00A154F9"/>
    <w:rsid w:val="00AB7948"/>
    <w:rsid w:val="00B2197E"/>
    <w:rsid w:val="00B8150C"/>
    <w:rsid w:val="00BD55BB"/>
    <w:rsid w:val="00C14E59"/>
    <w:rsid w:val="00C536FB"/>
    <w:rsid w:val="00C579AA"/>
    <w:rsid w:val="00C70FD2"/>
    <w:rsid w:val="00CA2CC2"/>
    <w:rsid w:val="00D225F6"/>
    <w:rsid w:val="00D713E4"/>
    <w:rsid w:val="00D76ABB"/>
    <w:rsid w:val="00E21483"/>
    <w:rsid w:val="00E214AD"/>
    <w:rsid w:val="00E22CE3"/>
    <w:rsid w:val="00E353B2"/>
    <w:rsid w:val="00E5125D"/>
    <w:rsid w:val="00EA7FB0"/>
    <w:rsid w:val="00EE40D8"/>
    <w:rsid w:val="00F20D23"/>
    <w:rsid w:val="00F45E32"/>
    <w:rsid w:val="00FB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9EAB"/>
  <w15:docId w15:val="{15DD7209-D9B0-4131-A926-99F793BF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F45E32"/>
    <w:pPr>
      <w:keepNext/>
      <w:widowControl/>
      <w:spacing w:before="60" w:after="60"/>
      <w:ind w:firstLine="340"/>
      <w:jc w:val="center"/>
      <w:outlineLvl w:val="0"/>
    </w:pPr>
    <w:rPr>
      <w:b/>
      <w:bCs/>
      <w:caps/>
      <w:sz w:val="22"/>
      <w:szCs w:val="2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2F1B60"/>
    <w:pPr>
      <w:widowControl/>
      <w:autoSpaceDE/>
      <w:autoSpaceDN/>
      <w:adjustRightInd/>
      <w:spacing w:after="12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F1B60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2F1B60"/>
  </w:style>
  <w:style w:type="paragraph" w:styleId="Pieddepage">
    <w:name w:val="footer"/>
    <w:basedOn w:val="Normal"/>
    <w:link w:val="PieddepageCar"/>
    <w:rsid w:val="002F1B60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rsid w:val="002F1B60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2F1B60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2F1B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2A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ADF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rsid w:val="00F45E32"/>
    <w:rPr>
      <w:rFonts w:ascii="Arial" w:eastAsia="Times New Roman" w:hAnsi="Arial" w:cs="Times New Roman"/>
      <w:b/>
      <w:bCs/>
      <w:caps/>
      <w:lang w:val="en-GB" w:eastAsia="fr-FR"/>
    </w:rPr>
  </w:style>
  <w:style w:type="paragraph" w:styleId="Paragraphedeliste">
    <w:name w:val="List Paragraph"/>
    <w:basedOn w:val="Normal"/>
    <w:uiPriority w:val="99"/>
    <w:qFormat/>
    <w:rsid w:val="0095069F"/>
    <w:pPr>
      <w:widowControl/>
      <w:autoSpaceDE/>
      <w:autoSpaceDN/>
      <w:adjustRightInd/>
      <w:ind w:left="720"/>
      <w:contextualSpacing/>
    </w:pPr>
    <w:rPr>
      <w:rFonts w:ascii="Times New Roman" w:hAnsi="Times New Roman"/>
    </w:rPr>
  </w:style>
  <w:style w:type="paragraph" w:styleId="TM3">
    <w:name w:val="toc 3"/>
    <w:basedOn w:val="Normal"/>
    <w:next w:val="Normal"/>
    <w:uiPriority w:val="39"/>
    <w:rsid w:val="000A797E"/>
    <w:pPr>
      <w:widowControl/>
      <w:tabs>
        <w:tab w:val="left" w:leader="dot" w:pos="8646"/>
        <w:tab w:val="right" w:pos="9072"/>
      </w:tabs>
      <w:autoSpaceDE/>
      <w:autoSpaceDN/>
      <w:adjustRightInd/>
      <w:ind w:left="1418" w:right="850"/>
      <w:jc w:val="left"/>
    </w:pPr>
    <w:rPr>
      <w:rFonts w:ascii="Times New Roman" w:hAnsi="Times New Roman"/>
      <w:szCs w:val="20"/>
      <w:lang w:val="fr-CA"/>
    </w:rPr>
  </w:style>
  <w:style w:type="paragraph" w:customStyle="1" w:styleId="indent1">
    <w:name w:val="indent 1"/>
    <w:basedOn w:val="Normal"/>
    <w:rsid w:val="000A797E"/>
    <w:pPr>
      <w:widowControl/>
      <w:numPr>
        <w:numId w:val="3"/>
      </w:numPr>
      <w:tabs>
        <w:tab w:val="left" w:pos="6237"/>
        <w:tab w:val="right" w:pos="10065"/>
      </w:tabs>
      <w:autoSpaceDE/>
      <w:autoSpaceDN/>
      <w:adjustRightInd/>
      <w:spacing w:before="6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E18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183F"/>
    <w:rPr>
      <w:rFonts w:ascii="Arial" w:eastAsia="Times New Roman" w:hAnsi="Arial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60F9-73D4-4BB3-9630-6BAF5C175178}">
  <ds:schemaRefs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CDFC75-5164-4B99-9929-C464886B3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7ED91-40E3-47D3-A2DF-5474DDF6CF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D32BDE-503F-4D2A-BB06-7458BEBD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SGA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PREVOT Isabelle SA CL EXCEPT</dc:creator>
  <cp:keywords/>
  <dc:description/>
  <cp:lastModifiedBy>POTIER Christina ADJ ADM PAL 1CL AE</cp:lastModifiedBy>
  <cp:revision>19</cp:revision>
  <cp:lastPrinted>2022-10-11T08:20:00Z</cp:lastPrinted>
  <dcterms:created xsi:type="dcterms:W3CDTF">2025-07-18T09:34:00Z</dcterms:created>
  <dcterms:modified xsi:type="dcterms:W3CDTF">2025-10-10T08:40:00Z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0x010100B0DC0BB4D6E1AB4BB34CF9CE76E7B4B2</vt:lpwstr>
  </property>
  <property fmtid="{D5CDD505-2E9C-101B-9397-08002B2CF9AE}" pid="3" name="Statut de l’élément">
    <vt:lpwstr/>
  </property>
  <property fmtid="{D5CDD505-2E9C-101B-9397-08002B2CF9AE}" pid="4" name="_dlc_DocIdItemGuid">
    <vt:lpwstr>8d3814a1-757f-4f1b-8cf1-ddb6ecbe3144</vt:lpwstr>
  </property>
  <property fmtid="{D5CDD505-2E9C-101B-9397-08002B2CF9AE}" pid="5" name="Protection">
    <vt:lpwstr>1;#NP|fc3fe6ea-5613-4041-a353-5eca13b174d8</vt:lpwstr>
  </property>
  <property fmtid="{D5CDD505-2E9C-101B-9397-08002B2CF9AE}" pid="6" name="Nature">
    <vt:lpwstr>198;#Modèle thématique|219747e5-19fc-424a-8e67-2dd806f531c3</vt:lpwstr>
  </property>
  <property fmtid="{D5CDD505-2E9C-101B-9397-08002B2CF9AE}" pid="7" name="Mots-clés">
    <vt:lpwstr/>
  </property>
  <property fmtid="{D5CDD505-2E9C-101B-9397-08002B2CF9AE}" pid="8" name="Type modèle">
    <vt:lpwstr/>
  </property>
  <property fmtid="{D5CDD505-2E9C-101B-9397-08002B2CF9AE}" pid="9" name="Projet - Thème">
    <vt:lpwstr/>
  </property>
</Properties>
</file>